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О Г О В О Р </w:t>
      </w:r>
    </w:p>
    <w:p w:rsidR="00770C8C" w:rsidRPr="006175FB" w:rsidRDefault="00770C8C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 обществена поръчка за ежедневни доставки на готова болнична храна по диети за пациентите и готова храна за дежурния персонал на „СБАЛОЗ” ЕООД, гр. София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......................2018 г. в гр. София се сключи настоящият договор за възлагане на обществена поръчка между: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6175F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„СБАЛОЗ” ЕООД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75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София-град,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 гр. София, район „Младост“, бул. „А. Сахаров“ № </w:t>
      </w:r>
      <w:r w:rsidR="000117C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, вписана в Търговския регистър към Агенция по вписванията с ЕИК 00693654, представлявана от Управителя Д-р Борислав Хараламбиев Димитров, наричан по-долу за краткост „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КУПУВАЧ”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една страна,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75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„...................................................................................................................“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 ....................................................., вписано в Търговския регистър към Агенция по вписванията с ЕИК .................., представлявано от ..........................................................................., в качеството му на ………………., от друга страна, наричана по-долу за краткост„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ПРОДАВАЧ”, 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събрани оферти чрез обява по реда на чл. 187, ал.1 във връзка с чл. 20 ал. 3, т.2 от Закона за обществените поръчки. 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ПРЕДМЕТ НА ДОГОВОРА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 (1)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настоящия договор са ежедневни доставки на готова болнична храна по диети за пациентите и дежурния персонал на „СБАЛОЗ” ЕООД, гр. София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наричана в договора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„храна”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срокове и при условия на настоящия договор, съобразно нуждите и правилата за балансирано и рационално хранене по утвърдените диети съгласно рецептурник за диетични ястия от 1984 год. и изискванията на Наредба №23/19.07.2005 година на МЗ за физиологичните норми на хранене.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Конкретните доставки в рамките на предмета на настоящия договор се извършват въз основа на писмени заявки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видове и брой менюта по диети в зависимост от неговите потребности.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Един храноден включва: закуска, обяд и вечеря за болните на диети по Певзнер /№ 15 и други при нужда и след предварителна уговорка/, които подлежат на индивидуално требване от страна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(3.1.)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Обяд за дневния дежурен персонал;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(3.2.)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Вечеря за нощния дежурен персонал.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Доставките на болничната храна се извършват съгласно офертата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ПРОДАВАЧА,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представена при участието му в обществената поръчка, обявена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МЯСТО И УСЛОВИЯ НА ДОСТАВКА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2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Храната се доставя в „СБАЛОЗ” ЕООД, гр. София, бул. „Андрей Сахаров“ </w:t>
      </w:r>
      <w:r w:rsidR="000117C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Стационарен блок, ет. 4 ежедневно, трикратно, в часовите диапазони, посочени в чл. 3, ал. 1, т. 6 по-долу и придружена със сертификат за качество.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Доставянето и получаването на храната се удостоверява с подписването на месечни отчети и приемо-предавателни протоколи от упълномощени представители на двете страни </w:t>
      </w:r>
      <w:r w:rsidR="00770C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C8C" w:rsidRDefault="00770C8C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0C8C" w:rsidRDefault="00770C8C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ІІІ. ПРАВА И ЗАДЪЛЖЕНИЯ НА ПРОДАВАЧА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 (1) 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извършва възложените доставки в съответствие с изискванията за хигиена, качество, количество и енергийна стойност на храната.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изготвя седмично меню съгласно Приложение № 3 към настоящия договор;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приготвя храната по вид количество и индивидуална разфасовка, посочени в седмичното меню;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приготвянето и доставката на храната да спазва изискванията за болнично хранене, утвърденото меню, рецептури и изискванията на СРЗИ и БАБХ, както и действащото в Република България законодателство;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доставя готовата храна със собствен транспорт;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доставя храната, разпределена по порции, в индивидуални термоустойчиви кутии, съгласно „требвателен лист“, Приложение №1, което е неразделна част от този Договор, в часовете посочени по-долу:</w:t>
      </w:r>
    </w:p>
    <w:p w:rsidR="000117C8" w:rsidRDefault="007E0961" w:rsidP="004E3121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07: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до 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– закуска</w:t>
      </w:r>
      <w:r w:rsidR="00E66E8D" w:rsidRPr="00E6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E8D" w:rsidRPr="00D051B1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включваща чай в зимно меню и айран в лятно меню</w:t>
      </w:r>
    </w:p>
    <w:p w:rsidR="006175FB" w:rsidRPr="006175FB" w:rsidRDefault="007E0961" w:rsidP="004E3121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11: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до 12:00 ч. – обяд, включващ </w:t>
      </w:r>
      <w:r w:rsidR="000117C8" w:rsidRPr="00D051B1">
        <w:rPr>
          <w:rFonts w:ascii="Times New Roman" w:eastAsia="Times New Roman" w:hAnsi="Times New Roman" w:cs="Times New Roman"/>
          <w:sz w:val="24"/>
          <w:szCs w:val="24"/>
          <w:lang w:eastAsia="bg-BG"/>
        </w:rPr>
        <w:t>(основно ястие)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75FB" w:rsidRPr="006175FB" w:rsidRDefault="007E0961" w:rsidP="004E3121">
      <w:p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- 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:30 ч. до 1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6175FB"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– вечеря (основно ястие).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предава храната на определено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 лице;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всяка фактура да изготвя заедно с длъжностно лице, определено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КУПУВАЧА,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за предаваната храна, съгласно Приложение № 2;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уведомява незабавно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възникване на технологични проблеми, които биха довели до промяната на уговореното меню.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гарантира качеството на храната, предмет на Договора, със сертификат за качество.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получи възнаграждение за извършеното по настоящия Договор в случай, че е изпълнено съгласно уговореното.</w:t>
      </w: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 ПРАВА И ЗАДЪЛЖЕНИЯ НА КУПУВАЧА</w:t>
      </w:r>
    </w:p>
    <w:p w:rsidR="006175FB" w:rsidRPr="006175FB" w:rsidRDefault="006175FB" w:rsidP="006175F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4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(1)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задължава:</w:t>
      </w:r>
    </w:p>
    <w:p w:rsidR="006175FB" w:rsidRPr="006175FB" w:rsidRDefault="006175FB" w:rsidP="006175F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ден до 12:00 ч. да предава (изпрати по факс/имейл)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требвателен лист за храната за следващия ден, съдържащ всички данни необходими за изпълнение на предмета на настоящия договор (брой пациенти, брой дежурен персонал, видове диети);</w:t>
      </w:r>
    </w:p>
    <w:p w:rsidR="006175FB" w:rsidRPr="006175FB" w:rsidRDefault="006175FB" w:rsidP="006175F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 доставената храна, съответстваща по вид, количество и качество.</w:t>
      </w:r>
    </w:p>
    <w:p w:rsidR="006175FB" w:rsidRPr="006175FB" w:rsidRDefault="006175FB" w:rsidP="006175F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проверява качеството на храната и да прави рекламации при необходимост;</w:t>
      </w:r>
    </w:p>
    <w:p w:rsidR="006175FB" w:rsidRPr="006175FB" w:rsidRDefault="006175FB" w:rsidP="006175F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определи длъжностно лице, което ежедневно да приема доставената храна и да подписва приемо-предавателния протокол;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 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откаже плащането на фактура, която не е оформена съгласно изискванията на Закона за данък върху добавената стойност, Закона за счетоводството или не съответства на доставените храни, както и когато доставката не е придружена с необходимите сертификати за качество на храните.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V. ГАРАНЦИИ И РЕКЛАМАЦИИ</w:t>
      </w:r>
    </w:p>
    <w:p w:rsidR="006175FB" w:rsidRPr="006175FB" w:rsidRDefault="006175FB" w:rsidP="006175F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 годността на доставените храни съобразно изискванията на действащото законодателство за търговия с хранителни продукти и настоящия договор.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6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материално-отговорното лице може да откаже получаване на храната или част от нея при установени несъответствия с требвателния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лист, несъответствия със санитарно-хигиенните изисквания, липса на придружаваща декларация за съответствие за качество или други явни несъответствия включително и по отношение на грамажа на порциите.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предявява рекламации пред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за: </w:t>
      </w:r>
    </w:p>
    <w:p w:rsidR="006175FB" w:rsidRPr="006175FB" w:rsidRDefault="006175FB" w:rsidP="006175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явни несъответствия – при получаване на храните;</w:t>
      </w:r>
    </w:p>
    <w:p w:rsidR="006175FB" w:rsidRPr="006175FB" w:rsidRDefault="006175FB" w:rsidP="006175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от посочените в настоящия раздел основания.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8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писмено, включително по факс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наличието на дефекти в доставените стоки веднага след констатирането им. В рекламацията се посочва задължително требвателния лист, датата на доставката, респ. протокола, вида на рекламираната храна, основанието за рекламацията и конкретното искане за отстраняване на дефектите.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9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рекламация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незабавно за своя сметка и риск да извърши замяна като достави договорените храни съгласно изискванията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ида компенсира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се е наложило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направи допълнителни разходи, свързани със своевременното обезпечаване на храненето на болните и персонала на „СБАЛОЗ” ЕООД, гр. София.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10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по искане от страна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осигури достъп до обекта за приготвяне на храната за извършване на проверка.</w:t>
      </w:r>
    </w:p>
    <w:p w:rsidR="00770C8C" w:rsidRDefault="00770C8C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I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ЦЕНИ И НАЧИН НА ПЛАЩАНЕ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11 (1) 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заплаща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доставената храна по цени, съгласно ценовата оферта на доставчика, при условие, че доставената храна отговаря в количествено и качествено отношение на договореното.</w:t>
      </w: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един храноден е в размер на ................. лв. без включен ДДС, включително транспортните разходи и индивидуалните опаковки.</w:t>
      </w: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закуската, обяда и вечерята, без вкл. ДДС, се калкулират поотделно.</w:t>
      </w: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Заплащането се извършва по банкова сметка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ПРОДАВАЧА: </w:t>
      </w:r>
      <w:r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:......................................, </w:t>
      </w:r>
      <w:r w:rsidRPr="006175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BIN</w:t>
      </w:r>
      <w:proofErr w:type="gramStart"/>
      <w:r w:rsidRPr="006175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proofErr w:type="gramEnd"/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60 (шестдесет) дни след представяне на фактура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отчет, изготвен въз основа на требвателните листове. Фактурата следва да съдържа всички реквизити съгласно Закон за данък върху добавената стойност, Закона за счетоводството и останалите приложими нормативни актове.</w:t>
      </w: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Фактурата за получената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храна се издава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3-то число на следващия месец с приложен месечен отчет.</w:t>
      </w:r>
    </w:p>
    <w:p w:rsidR="006175FB" w:rsidRPr="006175FB" w:rsidRDefault="006175FB" w:rsidP="006175FB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VІ. ДРУГИ УСЛОВИЯ</w:t>
      </w:r>
    </w:p>
    <w:p w:rsidR="006175FB" w:rsidRPr="006175FB" w:rsidRDefault="006175FB" w:rsidP="006175FB">
      <w:pPr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12 (1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 неспазване на сроковете за плащане по чл. 11(4) от Договора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неустойка в размер на 0,5% (нула цяло и пет процента) за всеки ден закъснение, но не повече от 15% (петнадесет процента) от цената на съответната доставка.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 и уведомления между страните по настоящия договор ще бъдат в писмена форма за действителност, която ще се смята за спазена и при отправянето им по факс.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Адресите и координатите на страните са както следва: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за кореспонденция гр. София,  п.к. 1784, ж.к. Младост-1, бул. „Андрей Сахаров“ № </w:t>
      </w:r>
      <w:r w:rsidR="000117C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 02/975-39-50.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за кореспонденция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гр................ п.код ............ факс …………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някоя от страните промени посочените по-горе адреси и координати, без да уведоми другата страна, последната не отговаря за неполучени съобщения, призовки или други такива. 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(4)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посочват следните лица за свои представители за осъществяване на контакти и изпълнение на задълженията си по настоящия договор : 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име: ……………………., заемаща длъжността „Старша мед. сестра на ОМО“, тел. 0879-601-577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–име: .............................................................., заемащ длъжността „……………….“ тел. ……….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VІІ. СРОК НА ДОГОВОРА И ОСНОВАНИЯ ЗА ПРЕКРАТЯВАНЕ И РАЗВАЛЯНЕ НА ДОГОВОРА</w:t>
      </w:r>
    </w:p>
    <w:p w:rsidR="006175FB" w:rsidRPr="006175FB" w:rsidRDefault="006175FB" w:rsidP="006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13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(1) 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влиза в сила от датата на подписването му от двете страни и е със срок на действие 12 месеца.</w:t>
      </w:r>
    </w:p>
    <w:p w:rsidR="006175FB" w:rsidRPr="004E3121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commentRangeStart w:id="1"/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обвързва страните и след срока по предходната точка до провеждане на нова процедура за възлагане на обществена поръчка и сключен договор в случай, че КУПУВАЧЪТ изпрати, а ПРОДАВАЧЪТ получи писмено уведомление за удължаване срока на договора преди неговото изтичане. Удължаването на срока на договора по този ред е допустимо еднократно и за срок от не повече от 1 (една) година</w:t>
      </w:r>
      <w:commentRangeEnd w:id="1"/>
      <w:r w:rsidRPr="006175FB">
        <w:rPr>
          <w:rFonts w:ascii="Times New Roman" w:eastAsia="Times New Roman" w:hAnsi="Times New Roman" w:cs="Times New Roman"/>
          <w:sz w:val="16"/>
          <w:szCs w:val="16"/>
          <w:lang w:eastAsia="bg-BG"/>
        </w:rPr>
        <w:commentReference w:id="1"/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E312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до достигане на общата прогнозна стойност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Действието на договора се прекратява предсрочно в следните случаи: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Едностранно без предизвестие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пълно или частично неизпълнение на две или повече доставки или друго съществено задължение на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посочено в настоящия договор и/или приложенията към него. В случай, че договорът бъде развален по този ред от КУПУВАЧА, същият има право на неустойка в размер на 10 % (десет процента) от стойността на този договор.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взаимно съгласие на страните, изразено в писмена форма.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едностранно писмено предизвестие, отправено от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КУПУВАЧА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възложителят проведе и възложи с писмен договор обществена поръчка с идентичен предмет преди изтичането на 12-месечния срок по чл. 13, ал. 1.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наличие на основание за това, съгласно Закона за обществените поръчки.</w:t>
      </w: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този Договор не могат да го изменят или допълват едностранно. Измененията се извършват в писмена форма и при спазване разпоредбите на Закона за обществените поръчки.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съставя в два еднообразни екземпляра – по един за всяка от страните.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подписването на настоящия Договор, 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ПРОДАВАЧЪТ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следните документи от съответните компетентни органи за удостоверяване на обстоятелствата по Чл.54, от ЗОП:</w:t>
      </w:r>
    </w:p>
    <w:p w:rsidR="006175FB" w:rsidRPr="006175FB" w:rsidRDefault="006175FB" w:rsidP="006175FB">
      <w:pPr>
        <w:numPr>
          <w:ilvl w:val="0"/>
          <w:numId w:val="2"/>
        </w:numPr>
        <w:tabs>
          <w:tab w:val="num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и липса на открита процедура по несъстоятелност;</w:t>
      </w:r>
    </w:p>
    <w:p w:rsidR="006175FB" w:rsidRPr="006175FB" w:rsidRDefault="006175FB" w:rsidP="006175FB">
      <w:pPr>
        <w:numPr>
          <w:ilvl w:val="0"/>
          <w:numId w:val="2"/>
        </w:numPr>
        <w:tabs>
          <w:tab w:val="num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съдимост ;</w:t>
      </w:r>
    </w:p>
    <w:p w:rsidR="006175FB" w:rsidRPr="006175FB" w:rsidRDefault="006175FB" w:rsidP="006175FB">
      <w:pPr>
        <w:numPr>
          <w:ilvl w:val="0"/>
          <w:numId w:val="2"/>
        </w:numPr>
        <w:tabs>
          <w:tab w:val="num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липса на данъчни задължения;</w:t>
      </w:r>
    </w:p>
    <w:p w:rsidR="006175FB" w:rsidRPr="006175FB" w:rsidRDefault="006175FB" w:rsidP="006175FB">
      <w:pPr>
        <w:numPr>
          <w:ilvl w:val="0"/>
          <w:numId w:val="2"/>
        </w:numPr>
        <w:tabs>
          <w:tab w:val="num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НАП за липса на задължения.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C8C" w:rsidRPr="006175FB" w:rsidRDefault="00770C8C" w:rsidP="006175F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КУПУВАЧА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21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ПРОДАВАЧА: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УПРАВИТЕЛ: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21A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УПРАВИТЕЛ:</w:t>
      </w:r>
    </w:p>
    <w:p w:rsidR="006175FB" w:rsidRPr="006175FB" w:rsidRDefault="006175FB" w:rsidP="0061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175FB" w:rsidRPr="006175FB" w:rsidRDefault="006175FB" w:rsidP="0061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/Д-р Б. Димитров/</w:t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21A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21A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175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/....................../</w:t>
      </w:r>
      <w:r w:rsidRPr="00617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3D3D" w:rsidRDefault="00253D3D" w:rsidP="0071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225" w:rsidRDefault="00767F13" w:rsidP="004E3121">
      <w:pPr>
        <w:spacing w:after="0" w:line="240" w:lineRule="auto"/>
        <w:jc w:val="both"/>
      </w:pPr>
    </w:p>
    <w:sectPr w:rsidR="00E97225" w:rsidSect="0071316B">
      <w:footerReference w:type="even" r:id="rId9"/>
      <w:footerReference w:type="default" r:id="rId10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8-05-29T14:02:00Z" w:initials="u">
    <w:p w:rsidR="006175FB" w:rsidRDefault="006175FB" w:rsidP="006175FB">
      <w:pPr>
        <w:pStyle w:val="CommentText"/>
      </w:pPr>
      <w:r>
        <w:rPr>
          <w:rStyle w:val="CommentReference"/>
        </w:rPr>
        <w:annotationRef/>
      </w:r>
      <w:r>
        <w:t>Тази алинея трябва да се махне според ме. Допълнил съм го с оглед на съществуващия в момента текст. Ако няма да се подновява, не виждам смисъл от него. Нека д-р Димитров си прецени.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1B" w:rsidRDefault="0071316B">
      <w:pPr>
        <w:spacing w:after="0" w:line="240" w:lineRule="auto"/>
      </w:pPr>
      <w:r>
        <w:separator/>
      </w:r>
    </w:p>
  </w:endnote>
  <w:endnote w:type="continuationSeparator" w:id="0">
    <w:p w:rsidR="001E511B" w:rsidRDefault="0071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F4" w:rsidRDefault="00521AC0" w:rsidP="00707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AF4" w:rsidRDefault="0076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F4" w:rsidRDefault="00521AC0" w:rsidP="008424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F1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1B" w:rsidRDefault="0071316B">
      <w:pPr>
        <w:spacing w:after="0" w:line="240" w:lineRule="auto"/>
      </w:pPr>
      <w:r>
        <w:separator/>
      </w:r>
    </w:p>
  </w:footnote>
  <w:footnote w:type="continuationSeparator" w:id="0">
    <w:p w:rsidR="001E511B" w:rsidRDefault="0071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D6"/>
    <w:multiLevelType w:val="hybridMultilevel"/>
    <w:tmpl w:val="B7BC38B4"/>
    <w:lvl w:ilvl="0" w:tplc="A7EE0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F4469A"/>
    <w:multiLevelType w:val="hybridMultilevel"/>
    <w:tmpl w:val="2064EC78"/>
    <w:lvl w:ilvl="0" w:tplc="6DC6D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F4002C"/>
    <w:multiLevelType w:val="hybridMultilevel"/>
    <w:tmpl w:val="6E3E9CB8"/>
    <w:lvl w:ilvl="0" w:tplc="4A5C0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FB"/>
    <w:rsid w:val="000117C8"/>
    <w:rsid w:val="001E511B"/>
    <w:rsid w:val="00221D5E"/>
    <w:rsid w:val="0024751C"/>
    <w:rsid w:val="00253D3D"/>
    <w:rsid w:val="004E3121"/>
    <w:rsid w:val="00521AC0"/>
    <w:rsid w:val="006175FB"/>
    <w:rsid w:val="0071316B"/>
    <w:rsid w:val="00767F13"/>
    <w:rsid w:val="00770C8C"/>
    <w:rsid w:val="007E0961"/>
    <w:rsid w:val="00AA156B"/>
    <w:rsid w:val="00CC3794"/>
    <w:rsid w:val="00D25394"/>
    <w:rsid w:val="00E66E8D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7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175FB"/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6175F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1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F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175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7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175FB"/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6175F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1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F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175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vkarpacheva</dc:creator>
  <cp:lastModifiedBy>vkarpacheva</cp:lastModifiedBy>
  <cp:revision>15</cp:revision>
  <dcterms:created xsi:type="dcterms:W3CDTF">2018-05-29T11:01:00Z</dcterms:created>
  <dcterms:modified xsi:type="dcterms:W3CDTF">2018-07-04T11:49:00Z</dcterms:modified>
</cp:coreProperties>
</file>